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EF" w:rsidRDefault="007069EF" w:rsidP="007069EF">
      <w:pPr>
        <w:spacing w:before="240" w:after="240"/>
        <w:ind w:left="1418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 РОССИИ </w:t>
      </w:r>
      <w:r w:rsidR="00D62F10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НАЧАЛАСЬ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ЦИФРОВАЯ ПЕР</w:t>
      </w:r>
      <w:r w:rsidR="00E05A95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ПИСЬ НАСЕЛЕНИЯ</w:t>
      </w:r>
    </w:p>
    <w:p w:rsidR="00F5119D" w:rsidRPr="00F5119D" w:rsidRDefault="00F5119D" w:rsidP="00F5119D">
      <w:pPr>
        <w:spacing w:before="240" w:after="240"/>
        <w:ind w:left="1418"/>
        <w:jc w:val="both"/>
        <w:rPr>
          <w:rFonts w:ascii="Arial" w:eastAsia="Calibri" w:hAnsi="Arial" w:cs="Arial"/>
          <w:b/>
          <w:bCs/>
          <w:color w:val="595959"/>
          <w:sz w:val="24"/>
        </w:rPr>
      </w:pPr>
      <w:r w:rsidRPr="00F5119D">
        <w:rPr>
          <w:rFonts w:ascii="Arial" w:eastAsia="Calibri" w:hAnsi="Arial" w:cs="Arial"/>
          <w:b/>
          <w:bCs/>
          <w:color w:val="595959"/>
          <w:sz w:val="24"/>
        </w:rPr>
        <w:t>1 октября стартовала Всероссийская перепись населения</w:t>
      </w:r>
      <w:r w:rsidR="00F26F51">
        <w:rPr>
          <w:rFonts w:ascii="Arial" w:eastAsia="Calibri" w:hAnsi="Arial" w:cs="Arial"/>
          <w:b/>
          <w:bCs/>
          <w:color w:val="595959"/>
          <w:sz w:val="24"/>
        </w:rPr>
        <w:t>. П</w:t>
      </w:r>
      <w:r w:rsidRPr="00F5119D">
        <w:rPr>
          <w:rFonts w:ascii="Arial" w:eastAsia="Calibri" w:hAnsi="Arial" w:cs="Arial"/>
          <w:b/>
          <w:bCs/>
          <w:color w:val="595959"/>
          <w:sz w:val="24"/>
        </w:rPr>
        <w:t xml:space="preserve">ока только в отдаленных и труднодоступных районах страны. В каких населенных пунктах появятся первые переписчики, как они будут выглядеть, кто такие цифровые волонтеры — об этом и многом другом рассказали участники пресс-конференции во Владивостоке. </w:t>
      </w:r>
    </w:p>
    <w:p w:rsidR="00F5119D" w:rsidRPr="00F5119D" w:rsidRDefault="00720585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Первая в истории страны цифровая перепись началась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20585">
        <w:rPr>
          <w:rFonts w:ascii="Arial" w:eastAsia="Calibri" w:hAnsi="Arial" w:cs="Arial"/>
          <w:color w:val="525252"/>
          <w:sz w:val="24"/>
          <w:szCs w:val="24"/>
        </w:rPr>
        <w:t>1 октября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>.  Р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овно за полгода до старта 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 xml:space="preserve">ее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основного – всероссийского – этапа  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>будут переписаны до полумиллиона жителей труднодоступных территорий России</w:t>
      </w:r>
      <w:r>
        <w:rPr>
          <w:rFonts w:ascii="Arial" w:eastAsia="Calibri" w:hAnsi="Arial" w:cs="Arial"/>
          <w:color w:val="525252"/>
          <w:sz w:val="24"/>
          <w:szCs w:val="24"/>
        </w:rPr>
        <w:t>. И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 xml:space="preserve"> уже через год станет известна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точная численность населения страны. </w:t>
      </w:r>
      <w:r w:rsidR="00F5119D" w:rsidRPr="00F5119D">
        <w:rPr>
          <w:rFonts w:ascii="Arial" w:eastAsia="Calibri" w:hAnsi="Arial" w:cs="Arial"/>
          <w:color w:val="525252"/>
          <w:sz w:val="24"/>
          <w:szCs w:val="24"/>
        </w:rPr>
        <w:t xml:space="preserve">Об особенностях и преимуществах 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 xml:space="preserve">нового цифрового </w:t>
      </w:r>
      <w:r w:rsidR="00F5119D" w:rsidRPr="00F5119D">
        <w:rPr>
          <w:rFonts w:ascii="Arial" w:eastAsia="Calibri" w:hAnsi="Arial" w:cs="Arial"/>
          <w:color w:val="525252"/>
          <w:sz w:val="24"/>
          <w:szCs w:val="24"/>
        </w:rPr>
        <w:t>формата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 xml:space="preserve"> переписи</w:t>
      </w:r>
      <w:r w:rsidR="00F5119D" w:rsidRPr="00F5119D">
        <w:rPr>
          <w:rFonts w:ascii="Arial" w:eastAsia="Calibri" w:hAnsi="Arial" w:cs="Arial"/>
          <w:color w:val="525252"/>
          <w:sz w:val="24"/>
          <w:szCs w:val="24"/>
        </w:rPr>
        <w:t>, а также возможностях, которые открывают перед статистикой современные технологии, представители Росстата рассказали в ходе пресс-конференции «Всероссийская перепись населения: вызовы и возможности цифровой эпохи», прошедшей во Владивостоке 1 октября.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>Начнется первая цифровая перепись в России с отдельных труднодоступных территорий в Республике Тыва (Бай-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Тайгинский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район), Томской области (Александровский, 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Кривошеинский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Тегульдетский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районы) и Ямало-Ненецком автономном округе</w:t>
      </w:r>
      <w:r w:rsidRPr="00F5119D" w:rsidDel="001860A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F5119D">
        <w:rPr>
          <w:rFonts w:ascii="Arial" w:eastAsia="Calibri" w:hAnsi="Arial" w:cs="Arial"/>
          <w:color w:val="525252"/>
          <w:sz w:val="24"/>
          <w:szCs w:val="24"/>
        </w:rPr>
        <w:t>(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Шурышкарский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район). Именно туда 1 октября выдвинулись первые переписчики.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Всего же с 1 октября 2020 года по 30 июня 2021 года планируется переписать жителей примерно 2600 населенных пунктов в более чем 200 отдаленных и труднодоступных районах 26 регионов страны — Крайнего Севера, Сибири, Дальнего Востока. Именно там, в условиях, приближенных к экстремальным, пройдут отработку новые цифровые технологии предстоящей переписи. Прежде всего — сбор данных на электронные планшеты.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«Переписчики будут заполнять со слов респондентов электронные переписные листы, бумажные останутся только в качестве резерва на случай экстремальной погоды для электронной техники. Планшеты, впрочем, должны выдержать и –30 градусов. На устройствах будут отображаться также цифровые карты с маршрутом переписчика», — рассказал </w:t>
      </w:r>
      <w:r w:rsidRPr="00F5119D">
        <w:rPr>
          <w:rFonts w:ascii="Arial" w:eastAsia="Calibri" w:hAnsi="Arial" w:cs="Arial"/>
          <w:b/>
          <w:color w:val="525252"/>
          <w:sz w:val="24"/>
          <w:szCs w:val="24"/>
        </w:rPr>
        <w:t xml:space="preserve">заместитель руководителя Росстата Павел Смелов.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По его словам, использование планшетов позволит в 1,5–2 раза быстрее вводить данные в электронные переписные листы.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В рамках пресс-конференции впервые широкой аудитории была продемонстрирована экипировка переписчиков, включающая в себя 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брендированный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шарф красно-синей расцветки с белой надписью «Всероссийская перепись населения 2020» и голубой жилет со светоотражающими полосами и логотипом переписи.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>«При себе переписчик будет иметь нагрудное удостоверение, отпечатанное на Гознаке, и паспорт. Вместо большого портфеля теперь у переписчика будет тонкая аккуратная сумка, куда помещаются планшет, запасной аккумулятор повышенной емкости и несколько листов с ручкой», — пояснил заместитель руководителя Росстата.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Принять участие в переписи у жителей труднодоступных районов получится только с помощью переписчика. Самостоятельно заполнить электронный переписной лист на 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Госуслугах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жители нашей страны смогут только с 1 по 25 апреля следующего года.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«На самостоятельную интернет-перепись мы специально отвели 25 дней, а не весь апрель, чтобы понять, кто воспользуется этой услугой, а до кого до 30 апреля еще должны будут дойти переписчики. Главное — охватить всех», — пояснил Павел Смелов.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>При этом особые надежды в части самостоятельного участия в переписи через интернет в Росстате возлагают на молодых матерей.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>«Мы проанализировали активность людей на портале "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" и пришли к выводу: эта площадка будет востребованной. Сейчас на портале зарегистрировано более 100 млн человек, а в последнее время количество пользователей возросло многократно. Мы видели, как самая активная аудитория переписи — молодые матери, которые заботятся о будущем своих детей, — массово стали создавать заявления на портале, когда президент объявил о выплатах. Надеемся, женщины проявят интерес и к самостоятельной переписи на 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Госуслугах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>», — отметил замглавы Росстата.</w:t>
      </w:r>
    </w:p>
    <w:p w:rsidR="00F5119D" w:rsidRPr="00F5119D" w:rsidRDefault="00F5119D" w:rsidP="00F5119D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Цифровые инновации внедряются Росстатом не только в процесс сбора данных, но и в работу по подготовке к переписи.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«У нас уже работает внутренним порталом современная </w:t>
      </w:r>
      <w:r w:rsidRPr="00F5119D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-платформа — это ситуационный центр переписи, где мы отслеживаем этапы подготовки по каждому субъекту и району. На эту же платформу в дальнейшем будут загружены все итоги переписи. Любой желающий сможет зайти, сделать запрос и получить моментальный ответ от системы в наглядном графическом </w:t>
      </w:r>
      <w:r w:rsidRPr="00F5119D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виде. Таким образом, мы отказываемся от прежних томов и таблиц и переходим к интерактивной цифровой информации», — отметил Павел Смелов. </w:t>
      </w:r>
    </w:p>
    <w:p w:rsidR="00F5119D" w:rsidRPr="00F5119D" w:rsidRDefault="00F5119D" w:rsidP="00F5119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 xml:space="preserve">Свои решения предлагают и партнеры Росстата. Так, Сбербанк выступил с инициативой консолидации данных о населении регионов, полученных из административных и других источников, чтобы использовать их в контрольных расчетах при подведении итогов переписи. По словам </w:t>
      </w:r>
      <w:r w:rsidRPr="00F5119D">
        <w:rPr>
          <w:rFonts w:ascii="Arial" w:eastAsia="Calibri" w:hAnsi="Arial" w:cs="Arial"/>
          <w:b/>
          <w:bCs/>
          <w:color w:val="525252"/>
          <w:sz w:val="24"/>
          <w:szCs w:val="24"/>
        </w:rPr>
        <w:t>управляющего директора — начальника управления клиентского сопровождения государственного сектора Сбербанка Владимира Маринова</w:t>
      </w: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, такой проект в рамках переписи, в частности, планируется на Дальнем Востоке.</w:t>
      </w:r>
    </w:p>
    <w:p w:rsidR="00F5119D" w:rsidRPr="00F5119D" w:rsidRDefault="00F5119D" w:rsidP="00F5119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«С Росстатом нас связывает давнее продуктивное сотрудничество, и мы очень рады стать партнером Всероссийской переписи населения. Этот проект имеет огромное значение для всей страны и является базой для дальнейшего развития. В апреле мы подписали соглашение о взаимодействии и надеемся, что наработанный нами опыт в сфере цифровых технологий поможет организовать процесс обработки и анализа результатов переписи на высоком уровне. Еще мы планируем совместные мероприятия по информированию населения. Кроме того, наша дочерняя компания "Сбербанк страхование" обеспечивает всех переписчиков страховой защитой от несчастных случаев», — рассказал Владимир Маринов.</w:t>
      </w:r>
    </w:p>
    <w:p w:rsidR="00F5119D" w:rsidRPr="00F5119D" w:rsidRDefault="00F5119D" w:rsidP="00F5119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 xml:space="preserve">Еще одним важным нововведением предстоящей переписи станет работа цифровых волонтеров. В чем будет заключаться их функция, рассказала студентка Дальневосточного федерального университета Анна </w:t>
      </w:r>
      <w:proofErr w:type="spellStart"/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Ярош</w:t>
      </w:r>
      <w:proofErr w:type="spellEnd"/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5119D" w:rsidRPr="00F5119D" w:rsidRDefault="00F5119D" w:rsidP="00F5119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 xml:space="preserve">«Цифровым волонтером я стала весной, когда у нас началось дистанционное образование. Работа заключалась в сборе информации о том, насколько преподаватели готовы к переходу на обучение в онлайн-формате. После чего была создана горячая линия, на которой волонтеры консультировали преподавателей, а иногда и студентов. Помогали им разобраться с тем, как пользоваться платформой дистанционного обучения. Для переписи цифровые волонтеры тоже необходимы, поскольку многие люди не очень хорошо разбираются в технике и работе на сайтах. У них может возникать множество вопросов, связанных с регистрацией, заполнением форм и не только. Поэтому нужны люди, которые спокойно и доброжелательно ответят на все вопросы и помогут во всем разобраться. И таких людей среди студентов немало», — уверена Анна </w:t>
      </w:r>
      <w:proofErr w:type="spellStart"/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Ярош</w:t>
      </w:r>
      <w:proofErr w:type="spellEnd"/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5119D" w:rsidRPr="00F5119D" w:rsidRDefault="00F5119D" w:rsidP="00F5119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 xml:space="preserve">По итогам мероприятия </w:t>
      </w: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состоялась церемония торжественного гашения почтовой марки и конверта Всероссийской переписи населения. Рабочую </w:t>
      </w:r>
      <w:r w:rsidRPr="00F5119D">
        <w:rPr>
          <w:rFonts w:ascii="Arial" w:eastAsia="Calibri" w:hAnsi="Arial" w:cs="Arial"/>
          <w:color w:val="525252"/>
          <w:sz w:val="24"/>
          <w:szCs w:val="24"/>
        </w:rPr>
        <w:lastRenderedPageBreak/>
        <w:t>программу во Владивостоке продолжил круглый экспертный стол «Демократизация данных. Статистическая грамотность населения и популяризация самообслуживания в пользовании данными переписи».</w:t>
      </w:r>
    </w:p>
    <w:p w:rsidR="00F41D90" w:rsidRPr="00F41D90" w:rsidRDefault="00F41D90" w:rsidP="00F41D90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41D90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41D90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41D90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sz w:val="24"/>
        </w:rPr>
      </w:pPr>
    </w:p>
    <w:p w:rsidR="00913B84" w:rsidRPr="00913B84" w:rsidRDefault="00913B84" w:rsidP="00913B84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13B84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13B84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13B84" w:rsidRPr="00913B84" w:rsidRDefault="00584934" w:rsidP="00913B84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13B84" w:rsidRPr="00913B8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13B84" w:rsidRPr="00913B84" w:rsidRDefault="0058493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13B84" w:rsidRPr="00913B84" w:rsidRDefault="00913B8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13B84">
        <w:rPr>
          <w:rFonts w:ascii="Arial" w:eastAsia="Calibri" w:hAnsi="Arial" w:cs="Arial"/>
          <w:color w:val="595959"/>
          <w:sz w:val="24"/>
        </w:rPr>
        <w:t>+7 (495) 933-31-94</w:t>
      </w:r>
    </w:p>
    <w:p w:rsidR="00913B84" w:rsidRPr="00913B84" w:rsidRDefault="0058493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13B84" w:rsidRPr="00913B84" w:rsidRDefault="0058493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13B84" w:rsidRPr="00913B84" w:rsidRDefault="0058493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13B84" w:rsidRPr="00913B84" w:rsidRDefault="0058493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13B84" w:rsidRPr="00913B84" w:rsidRDefault="0058493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13B84" w:rsidRPr="00913B84" w:rsidRDefault="00913B8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13B84" w:rsidRPr="00913B84" w:rsidRDefault="00913B8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13B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C8EB4A0" wp14:editId="49B42FCC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84" w:rsidRPr="00913B84" w:rsidRDefault="00913B84" w:rsidP="00913B84">
      <w:pPr>
        <w:spacing w:before="120" w:after="120"/>
        <w:rPr>
          <w:rFonts w:ascii="Calibri" w:eastAsia="Calibri" w:hAnsi="Calibri" w:cs="Times New Roman"/>
          <w:lang w:val="en-US"/>
        </w:rPr>
      </w:pPr>
    </w:p>
    <w:p w:rsidR="00913B84" w:rsidRPr="00913B84" w:rsidRDefault="00913B84" w:rsidP="00913B84">
      <w:pPr>
        <w:spacing w:before="120" w:after="120"/>
        <w:rPr>
          <w:rFonts w:ascii="Calibri" w:eastAsia="Calibri" w:hAnsi="Calibri" w:cs="Times New Roman"/>
          <w:lang w:val="en-US"/>
        </w:rPr>
      </w:pPr>
    </w:p>
    <w:p w:rsidR="00913B84" w:rsidRPr="00913B84" w:rsidRDefault="00913B84" w:rsidP="00913B84">
      <w:pPr>
        <w:spacing w:before="120" w:after="120"/>
        <w:rPr>
          <w:rFonts w:ascii="Calibri" w:eastAsia="Calibri" w:hAnsi="Calibri" w:cs="Times New Roman"/>
          <w:lang w:val="en-US"/>
        </w:rPr>
      </w:pPr>
    </w:p>
    <w:p w:rsidR="00913B84" w:rsidRPr="00913B84" w:rsidRDefault="00913B84" w:rsidP="00913B84">
      <w:pPr>
        <w:spacing w:before="120" w:after="120"/>
        <w:rPr>
          <w:rFonts w:ascii="Calibri" w:eastAsia="Calibri" w:hAnsi="Calibri" w:cs="Times New Roman"/>
          <w:lang w:val="en-US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34" w:rsidRDefault="00584934" w:rsidP="00A02726">
      <w:pPr>
        <w:spacing w:after="0" w:line="240" w:lineRule="auto"/>
      </w:pPr>
      <w:r>
        <w:separator/>
      </w:r>
    </w:p>
  </w:endnote>
  <w:endnote w:type="continuationSeparator" w:id="0">
    <w:p w:rsidR="00584934" w:rsidRDefault="0058493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53" w:rsidRDefault="006F75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0A" w:rsidRDefault="006F7553">
    <w:pPr>
      <w:pStyle w:val="a5"/>
    </w:pPr>
    <w:r>
      <w:rPr>
        <w:noProof/>
        <w:lang w:eastAsia="ru-RU"/>
      </w:rPr>
      <w:drawing>
        <wp:inline distT="0" distB="0" distL="0" distR="0" wp14:anchorId="70CAB4FD" wp14:editId="0CFD9A1B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656132960"/>
        <w:docPartObj>
          <w:docPartGallery w:val="Page Numbers (Bottom of Page)"/>
          <w:docPartUnique/>
        </w:docPartObj>
      </w:sdtPr>
      <w:sdtEndPr/>
      <w:sdtContent>
        <w:r w:rsidR="003E350A"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E350A"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E350A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E350A">
          <w:fldChar w:fldCharType="begin"/>
        </w:r>
        <w:r w:rsidR="003E350A">
          <w:instrText>PAGE   \* MERGEFORMAT</w:instrText>
        </w:r>
        <w:r w:rsidR="003E350A">
          <w:fldChar w:fldCharType="separate"/>
        </w:r>
        <w:r w:rsidR="00D77995">
          <w:rPr>
            <w:noProof/>
          </w:rPr>
          <w:t>4</w:t>
        </w:r>
        <w:r w:rsidR="003E350A">
          <w:fldChar w:fldCharType="end"/>
        </w:r>
      </w:sdtContent>
    </w:sdt>
  </w:p>
  <w:p w:rsidR="003E350A" w:rsidRDefault="003E35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53" w:rsidRDefault="006F75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34" w:rsidRDefault="00584934" w:rsidP="00A02726">
      <w:pPr>
        <w:spacing w:after="0" w:line="240" w:lineRule="auto"/>
      </w:pPr>
      <w:r>
        <w:separator/>
      </w:r>
    </w:p>
  </w:footnote>
  <w:footnote w:type="continuationSeparator" w:id="0">
    <w:p w:rsidR="00584934" w:rsidRDefault="0058493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0A" w:rsidRDefault="00584934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0A" w:rsidRDefault="003E350A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4934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0A" w:rsidRDefault="00584934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>
    <w:nsid w:val="54685CC2"/>
    <w:multiLevelType w:val="hybridMultilevel"/>
    <w:tmpl w:val="7576CD36"/>
    <w:lvl w:ilvl="0" w:tplc="2258E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B0ED1"/>
    <w:multiLevelType w:val="hybridMultilevel"/>
    <w:tmpl w:val="2DF8D8D8"/>
    <w:lvl w:ilvl="0" w:tplc="612C5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C6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8E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4B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8C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AB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6E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4E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5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0DD0D20"/>
    <w:multiLevelType w:val="hybridMultilevel"/>
    <w:tmpl w:val="6C22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3D3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2968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7DE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2A49"/>
    <w:rsid w:val="000D3FEC"/>
    <w:rsid w:val="000D50B9"/>
    <w:rsid w:val="000D636B"/>
    <w:rsid w:val="000D68B7"/>
    <w:rsid w:val="000D6A7F"/>
    <w:rsid w:val="000D7D4E"/>
    <w:rsid w:val="000D7E01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17BC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5791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772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9E0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54FA"/>
    <w:rsid w:val="001E7749"/>
    <w:rsid w:val="001E7CBF"/>
    <w:rsid w:val="001F0598"/>
    <w:rsid w:val="001F1163"/>
    <w:rsid w:val="001F1284"/>
    <w:rsid w:val="001F13DC"/>
    <w:rsid w:val="001F2849"/>
    <w:rsid w:val="001F372B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6486"/>
    <w:rsid w:val="002470BA"/>
    <w:rsid w:val="00247CF0"/>
    <w:rsid w:val="00250BA2"/>
    <w:rsid w:val="002545B5"/>
    <w:rsid w:val="00257981"/>
    <w:rsid w:val="00257D66"/>
    <w:rsid w:val="00261D64"/>
    <w:rsid w:val="00262F3F"/>
    <w:rsid w:val="0026326B"/>
    <w:rsid w:val="0026554D"/>
    <w:rsid w:val="002677D8"/>
    <w:rsid w:val="0027020F"/>
    <w:rsid w:val="00270494"/>
    <w:rsid w:val="00270D02"/>
    <w:rsid w:val="00272595"/>
    <w:rsid w:val="00273693"/>
    <w:rsid w:val="00273A19"/>
    <w:rsid w:val="002753FE"/>
    <w:rsid w:val="002778A6"/>
    <w:rsid w:val="00277B4E"/>
    <w:rsid w:val="00280941"/>
    <w:rsid w:val="002810B3"/>
    <w:rsid w:val="002829A3"/>
    <w:rsid w:val="00285C94"/>
    <w:rsid w:val="0029390D"/>
    <w:rsid w:val="0029444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7F8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22A"/>
    <w:rsid w:val="00321980"/>
    <w:rsid w:val="00323297"/>
    <w:rsid w:val="0032393A"/>
    <w:rsid w:val="00324084"/>
    <w:rsid w:val="0032415C"/>
    <w:rsid w:val="003300E4"/>
    <w:rsid w:val="003319C8"/>
    <w:rsid w:val="0033367A"/>
    <w:rsid w:val="0033756B"/>
    <w:rsid w:val="00337907"/>
    <w:rsid w:val="0034008C"/>
    <w:rsid w:val="00341B22"/>
    <w:rsid w:val="00341B78"/>
    <w:rsid w:val="00342A2C"/>
    <w:rsid w:val="00342C70"/>
    <w:rsid w:val="003431B6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59DD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16C1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4F90"/>
    <w:rsid w:val="003C5B5E"/>
    <w:rsid w:val="003D1B64"/>
    <w:rsid w:val="003D220F"/>
    <w:rsid w:val="003D424A"/>
    <w:rsid w:val="003D54DD"/>
    <w:rsid w:val="003E281C"/>
    <w:rsid w:val="003E32A4"/>
    <w:rsid w:val="003E350A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5F37"/>
    <w:rsid w:val="00467E0E"/>
    <w:rsid w:val="004707DB"/>
    <w:rsid w:val="004764B9"/>
    <w:rsid w:val="00477AFB"/>
    <w:rsid w:val="00480550"/>
    <w:rsid w:val="00480B28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5482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6D84"/>
    <w:rsid w:val="0050725C"/>
    <w:rsid w:val="00507CCD"/>
    <w:rsid w:val="00510A9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4B"/>
    <w:rsid w:val="005328B2"/>
    <w:rsid w:val="00533644"/>
    <w:rsid w:val="005339B6"/>
    <w:rsid w:val="00534791"/>
    <w:rsid w:val="005354EC"/>
    <w:rsid w:val="005374FB"/>
    <w:rsid w:val="005378F6"/>
    <w:rsid w:val="00537EE4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5BC"/>
    <w:rsid w:val="00581759"/>
    <w:rsid w:val="00581E0D"/>
    <w:rsid w:val="00583E43"/>
    <w:rsid w:val="00584934"/>
    <w:rsid w:val="005878A0"/>
    <w:rsid w:val="0059060F"/>
    <w:rsid w:val="00593F62"/>
    <w:rsid w:val="005954EC"/>
    <w:rsid w:val="005958E3"/>
    <w:rsid w:val="00596359"/>
    <w:rsid w:val="005967F2"/>
    <w:rsid w:val="00597681"/>
    <w:rsid w:val="005979DB"/>
    <w:rsid w:val="005A083C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2628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5A5D"/>
    <w:rsid w:val="006264F4"/>
    <w:rsid w:val="00626952"/>
    <w:rsid w:val="00627F12"/>
    <w:rsid w:val="0063164A"/>
    <w:rsid w:val="00634FC5"/>
    <w:rsid w:val="00636306"/>
    <w:rsid w:val="00637329"/>
    <w:rsid w:val="006401F4"/>
    <w:rsid w:val="0064188B"/>
    <w:rsid w:val="00641C3E"/>
    <w:rsid w:val="00641C5D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875"/>
    <w:rsid w:val="00666BC6"/>
    <w:rsid w:val="00666FAC"/>
    <w:rsid w:val="00671CF2"/>
    <w:rsid w:val="006732A9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049C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7A9"/>
    <w:rsid w:val="006F7553"/>
    <w:rsid w:val="007015B8"/>
    <w:rsid w:val="0070374F"/>
    <w:rsid w:val="00703E99"/>
    <w:rsid w:val="007046E4"/>
    <w:rsid w:val="00705C7C"/>
    <w:rsid w:val="007069EF"/>
    <w:rsid w:val="007073F8"/>
    <w:rsid w:val="0070749C"/>
    <w:rsid w:val="0071013E"/>
    <w:rsid w:val="00712045"/>
    <w:rsid w:val="00712138"/>
    <w:rsid w:val="00712485"/>
    <w:rsid w:val="00712FE7"/>
    <w:rsid w:val="007146A2"/>
    <w:rsid w:val="00715496"/>
    <w:rsid w:val="00717308"/>
    <w:rsid w:val="00720585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0F7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B2F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135E"/>
    <w:rsid w:val="0089334E"/>
    <w:rsid w:val="0089443B"/>
    <w:rsid w:val="00894F95"/>
    <w:rsid w:val="00895BAB"/>
    <w:rsid w:val="0089616F"/>
    <w:rsid w:val="008A2073"/>
    <w:rsid w:val="008A564F"/>
    <w:rsid w:val="008A6DCD"/>
    <w:rsid w:val="008A72C1"/>
    <w:rsid w:val="008B06E5"/>
    <w:rsid w:val="008B0A51"/>
    <w:rsid w:val="008B4CEC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035"/>
    <w:rsid w:val="008F237D"/>
    <w:rsid w:val="008F65AD"/>
    <w:rsid w:val="008F69D5"/>
    <w:rsid w:val="008F6F54"/>
    <w:rsid w:val="00901A2F"/>
    <w:rsid w:val="0090711C"/>
    <w:rsid w:val="0090752A"/>
    <w:rsid w:val="00911FE8"/>
    <w:rsid w:val="0091228F"/>
    <w:rsid w:val="00912ADB"/>
    <w:rsid w:val="00913B84"/>
    <w:rsid w:val="009150F0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0450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67C4D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3B06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1139"/>
    <w:rsid w:val="00A01339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05E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0C3"/>
    <w:rsid w:val="00AE73AF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672D4"/>
    <w:rsid w:val="00B73E8C"/>
    <w:rsid w:val="00B748DB"/>
    <w:rsid w:val="00B74C0A"/>
    <w:rsid w:val="00B75198"/>
    <w:rsid w:val="00B760E3"/>
    <w:rsid w:val="00B77ACD"/>
    <w:rsid w:val="00B80983"/>
    <w:rsid w:val="00B820F2"/>
    <w:rsid w:val="00B82EFA"/>
    <w:rsid w:val="00B83B37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90"/>
    <w:rsid w:val="00BB3932"/>
    <w:rsid w:val="00BB3B50"/>
    <w:rsid w:val="00BB580C"/>
    <w:rsid w:val="00BB5817"/>
    <w:rsid w:val="00BB6776"/>
    <w:rsid w:val="00BB6B07"/>
    <w:rsid w:val="00BC0BD0"/>
    <w:rsid w:val="00BC2AC6"/>
    <w:rsid w:val="00BC3B97"/>
    <w:rsid w:val="00BC3BA3"/>
    <w:rsid w:val="00BC4305"/>
    <w:rsid w:val="00BC75CD"/>
    <w:rsid w:val="00BC7E43"/>
    <w:rsid w:val="00BD2D0B"/>
    <w:rsid w:val="00BD2ECD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339A"/>
    <w:rsid w:val="00C259AC"/>
    <w:rsid w:val="00C26C74"/>
    <w:rsid w:val="00C27256"/>
    <w:rsid w:val="00C276CA"/>
    <w:rsid w:val="00C31081"/>
    <w:rsid w:val="00C31765"/>
    <w:rsid w:val="00C341FF"/>
    <w:rsid w:val="00C34CCE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564DA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425"/>
    <w:rsid w:val="00CC581B"/>
    <w:rsid w:val="00CC5AD8"/>
    <w:rsid w:val="00CC6565"/>
    <w:rsid w:val="00CC6CF1"/>
    <w:rsid w:val="00CC7A7C"/>
    <w:rsid w:val="00CD0728"/>
    <w:rsid w:val="00CD1012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5CD5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55C"/>
    <w:rsid w:val="00D43915"/>
    <w:rsid w:val="00D443E4"/>
    <w:rsid w:val="00D45697"/>
    <w:rsid w:val="00D4693D"/>
    <w:rsid w:val="00D47AA7"/>
    <w:rsid w:val="00D50C0C"/>
    <w:rsid w:val="00D53ACB"/>
    <w:rsid w:val="00D53EB8"/>
    <w:rsid w:val="00D57978"/>
    <w:rsid w:val="00D61AAB"/>
    <w:rsid w:val="00D62B3D"/>
    <w:rsid w:val="00D62F10"/>
    <w:rsid w:val="00D6571A"/>
    <w:rsid w:val="00D669C9"/>
    <w:rsid w:val="00D701FF"/>
    <w:rsid w:val="00D7336A"/>
    <w:rsid w:val="00D7337E"/>
    <w:rsid w:val="00D77995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375A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05A95"/>
    <w:rsid w:val="00E06323"/>
    <w:rsid w:val="00E1067B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4A82"/>
    <w:rsid w:val="00E76FA2"/>
    <w:rsid w:val="00E771F7"/>
    <w:rsid w:val="00E779EA"/>
    <w:rsid w:val="00E77AF5"/>
    <w:rsid w:val="00E84874"/>
    <w:rsid w:val="00E859F9"/>
    <w:rsid w:val="00E86D2A"/>
    <w:rsid w:val="00E86E1E"/>
    <w:rsid w:val="00E8784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4C31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B7E"/>
    <w:rsid w:val="00F22268"/>
    <w:rsid w:val="00F26F51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1D90"/>
    <w:rsid w:val="00F4372A"/>
    <w:rsid w:val="00F46653"/>
    <w:rsid w:val="00F5119D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22B5"/>
    <w:rsid w:val="00F73843"/>
    <w:rsid w:val="00F73DC9"/>
    <w:rsid w:val="00F75CCA"/>
    <w:rsid w:val="00F775EF"/>
    <w:rsid w:val="00F80C47"/>
    <w:rsid w:val="00F80FE6"/>
    <w:rsid w:val="00F815D0"/>
    <w:rsid w:val="00F81A58"/>
    <w:rsid w:val="00F826F4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378D"/>
    <w:rsid w:val="00FC4D8D"/>
    <w:rsid w:val="00FC5146"/>
    <w:rsid w:val="00FC576F"/>
    <w:rsid w:val="00FC5C74"/>
    <w:rsid w:val="00FC70F0"/>
    <w:rsid w:val="00FD10C1"/>
    <w:rsid w:val="00FD4EA2"/>
    <w:rsid w:val="00FD5BCD"/>
    <w:rsid w:val="00FE1A69"/>
    <w:rsid w:val="00FE2A6E"/>
    <w:rsid w:val="00FE3035"/>
    <w:rsid w:val="00FE6466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01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67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http://5ECEC5167D03A962C581B49C7F2871D2.dms.sberbank.ru/5ECEC5167D03A962C581B49C7F2871D2-AD841EDAD73991BC72F9F0847738E713-4E2765689BF19B2221E1076A8D93E19C/1.png" TargetMode="External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17082-0F6B-46C3-8BC4-F1388B8B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9</cp:revision>
  <cp:lastPrinted>2020-10-05T06:03:00Z</cp:lastPrinted>
  <dcterms:created xsi:type="dcterms:W3CDTF">2020-10-02T05:20:00Z</dcterms:created>
  <dcterms:modified xsi:type="dcterms:W3CDTF">2020-10-05T06:04:00Z</dcterms:modified>
</cp:coreProperties>
</file>